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E8" w:rsidRPr="001D1EA4" w:rsidRDefault="00C241E8" w:rsidP="00C241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1D1EA4">
        <w:rPr>
          <w:rFonts w:ascii="Times New Roman" w:hAnsi="Times New Roman"/>
          <w:b/>
          <w:sz w:val="24"/>
          <w:szCs w:val="24"/>
        </w:rPr>
        <w:t>ЕПАРТАМЕНТ ОБРАЗОВАНИЯ И НАУКИ ГОРОДА МОСКВЫ</w:t>
      </w:r>
    </w:p>
    <w:p w:rsidR="00C241E8" w:rsidRPr="001D1EA4" w:rsidRDefault="00C241E8" w:rsidP="00C241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1EA4">
        <w:rPr>
          <w:rFonts w:ascii="Times New Roman" w:hAnsi="Times New Roman"/>
          <w:b/>
          <w:sz w:val="24"/>
          <w:szCs w:val="24"/>
        </w:rPr>
        <w:t xml:space="preserve">ГОСУДАРСТВЕННОЕ БЮДЖЕТНОЕ ОБЩЕОБРАЗОВАТЕЛЬНОЕ </w:t>
      </w:r>
    </w:p>
    <w:p w:rsidR="00C241E8" w:rsidRPr="001D1EA4" w:rsidRDefault="00C241E8" w:rsidP="00C241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1EA4">
        <w:rPr>
          <w:rFonts w:ascii="Times New Roman" w:hAnsi="Times New Roman"/>
          <w:b/>
          <w:sz w:val="24"/>
          <w:szCs w:val="24"/>
        </w:rPr>
        <w:t>УЧРЕЖДЕНИЕ ГОРОДА МОСКВЫ «ШКОЛА № 1391»</w:t>
      </w:r>
    </w:p>
    <w:p w:rsidR="00C241E8" w:rsidRDefault="00C241E8" w:rsidP="00C241E8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дом. 7а, Киевский</w:t>
      </w:r>
      <w:r w:rsidRPr="001D746B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р.п</w:t>
      </w:r>
      <w:proofErr w:type="spellEnd"/>
      <w:r>
        <w:rPr>
          <w:rFonts w:ascii="Times New Roman" w:hAnsi="Times New Roman"/>
          <w:sz w:val="20"/>
          <w:szCs w:val="20"/>
        </w:rPr>
        <w:t>., Киевский</w:t>
      </w:r>
      <w:r w:rsidRPr="001D746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пос., Москва, 108800</w:t>
      </w:r>
      <w:r w:rsidRPr="00591941">
        <w:rPr>
          <w:rFonts w:ascii="Times New Roman" w:hAnsi="Times New Roman"/>
          <w:sz w:val="20"/>
          <w:szCs w:val="20"/>
        </w:rPr>
        <w:t xml:space="preserve"> </w:t>
      </w:r>
    </w:p>
    <w:p w:rsidR="00C241E8" w:rsidRPr="00506FF9" w:rsidRDefault="00C241E8" w:rsidP="00C241E8">
      <w:pPr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тел</w:t>
      </w:r>
      <w:r w:rsidRPr="001D746B">
        <w:rPr>
          <w:rFonts w:ascii="Times New Roman" w:hAnsi="Times New Roman"/>
          <w:sz w:val="20"/>
          <w:szCs w:val="20"/>
          <w:lang w:val="en-US"/>
        </w:rPr>
        <w:t>. 8-495-</w:t>
      </w:r>
      <w:r w:rsidRPr="00D52E94">
        <w:rPr>
          <w:rFonts w:ascii="Times New Roman" w:hAnsi="Times New Roman"/>
          <w:sz w:val="20"/>
          <w:szCs w:val="20"/>
          <w:lang w:val="en-US"/>
        </w:rPr>
        <w:t>129-13-91</w:t>
      </w:r>
      <w:r w:rsidRPr="001D746B"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1D746B"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1D746B">
        <w:rPr>
          <w:rFonts w:ascii="Times New Roman" w:hAnsi="Times New Roman"/>
          <w:sz w:val="20"/>
          <w:szCs w:val="20"/>
          <w:lang w:val="en-US"/>
        </w:rPr>
        <w:t xml:space="preserve"> 1391@</w:t>
      </w:r>
      <w:r>
        <w:rPr>
          <w:rFonts w:ascii="Times New Roman" w:hAnsi="Times New Roman"/>
          <w:sz w:val="20"/>
          <w:szCs w:val="20"/>
          <w:lang w:val="en-US"/>
        </w:rPr>
        <w:t>edu</w:t>
      </w:r>
      <w:r w:rsidRPr="001D746B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mos</w:t>
      </w:r>
      <w:r w:rsidRPr="001D746B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  <w:r w:rsidRPr="001D746B">
        <w:rPr>
          <w:rFonts w:ascii="Times New Roman" w:hAnsi="Times New Roman"/>
          <w:sz w:val="20"/>
          <w:szCs w:val="20"/>
          <w:lang w:val="en-US"/>
        </w:rPr>
        <w:t>,</w:t>
      </w:r>
      <w:r w:rsidRPr="008B5C28">
        <w:rPr>
          <w:color w:val="000000" w:themeColor="text1"/>
          <w:lang w:val="en-US"/>
        </w:rPr>
        <w:t xml:space="preserve"> </w:t>
      </w:r>
      <w:hyperlink r:id="rId5" w:history="1">
        <w:r w:rsidRPr="00506FF9">
          <w:rPr>
            <w:rStyle w:val="a4"/>
            <w:rFonts w:ascii="Times New Roman" w:hAnsi="Times New Roman"/>
            <w:color w:val="000000" w:themeColor="text1"/>
            <w:sz w:val="20"/>
            <w:szCs w:val="20"/>
            <w:lang w:val="en-US"/>
          </w:rPr>
          <w:t>https://schtn1391.mskobr.ru</w:t>
        </w:r>
      </w:hyperlink>
    </w:p>
    <w:p w:rsidR="00C241E8" w:rsidRDefault="00C241E8" w:rsidP="00C241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ОКПО </w:t>
      </w:r>
      <w:r w:rsidRPr="005F5BDE">
        <w:rPr>
          <w:rFonts w:ascii="Times New Roman" w:hAnsi="Times New Roman"/>
          <w:sz w:val="20"/>
          <w:szCs w:val="20"/>
        </w:rPr>
        <w:t>11724439</w:t>
      </w:r>
      <w:r>
        <w:rPr>
          <w:rFonts w:ascii="Times New Roman" w:hAnsi="Times New Roman"/>
          <w:sz w:val="20"/>
          <w:szCs w:val="20"/>
        </w:rPr>
        <w:t xml:space="preserve">, ОГРН </w:t>
      </w:r>
      <w:r w:rsidRPr="004425EE">
        <w:rPr>
          <w:rFonts w:ascii="Times New Roman" w:hAnsi="Times New Roman"/>
          <w:sz w:val="20"/>
          <w:szCs w:val="20"/>
        </w:rPr>
        <w:t>1025003752289</w:t>
      </w:r>
      <w:r>
        <w:rPr>
          <w:rFonts w:ascii="Times New Roman" w:hAnsi="Times New Roman"/>
          <w:sz w:val="20"/>
          <w:szCs w:val="20"/>
        </w:rPr>
        <w:t xml:space="preserve">, ИНН /КПП </w:t>
      </w:r>
      <w:r w:rsidRPr="005F5BDE">
        <w:rPr>
          <w:rFonts w:ascii="Times New Roman" w:hAnsi="Times New Roman"/>
          <w:sz w:val="20"/>
          <w:szCs w:val="20"/>
        </w:rPr>
        <w:t>5030032376</w:t>
      </w:r>
      <w:r>
        <w:rPr>
          <w:rFonts w:ascii="Times New Roman" w:hAnsi="Times New Roman"/>
          <w:sz w:val="20"/>
          <w:szCs w:val="20"/>
        </w:rPr>
        <w:t>/</w:t>
      </w:r>
      <w:r w:rsidRPr="005F5BDE">
        <w:rPr>
          <w:rFonts w:ascii="Times New Roman" w:hAnsi="Times New Roman"/>
          <w:sz w:val="20"/>
          <w:szCs w:val="20"/>
        </w:rPr>
        <w:t>775101001</w:t>
      </w:r>
    </w:p>
    <w:p w:rsidR="00C241E8" w:rsidRDefault="00C241E8" w:rsidP="00C241E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E5E4A" wp14:editId="0CB41FB7">
                <wp:simplePos x="0" y="0"/>
                <wp:positionH relativeFrom="column">
                  <wp:posOffset>1905</wp:posOffset>
                </wp:positionH>
                <wp:positionV relativeFrom="paragraph">
                  <wp:posOffset>62230</wp:posOffset>
                </wp:positionV>
                <wp:extent cx="5905500" cy="22860"/>
                <wp:effectExtent l="0" t="19050" r="38100" b="5334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2286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chemeClr val="tx1">
                              <a:alpha val="98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FB2F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4.9pt" to="465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" strokecolor="black [3213]" strokeweight="4.5pt">
                <v:stroke opacity="64250f" linestyle="thickThin" joinstyle="miter"/>
              </v:line>
            </w:pict>
          </mc:Fallback>
        </mc:AlternateContent>
      </w:r>
    </w:p>
    <w:p w:rsidR="00C241E8" w:rsidRPr="00700D91" w:rsidRDefault="00C241E8" w:rsidP="00C24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1E8" w:rsidRPr="00C241E8" w:rsidRDefault="00C241E8" w:rsidP="00C24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1E8" w:rsidRDefault="00C241E8" w:rsidP="002679B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241E8" w:rsidRDefault="00C241E8" w:rsidP="002679B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241E8" w:rsidRDefault="00C241E8" w:rsidP="002679B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241E8" w:rsidRDefault="00C241E8" w:rsidP="002679B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241E8" w:rsidRDefault="00C241E8" w:rsidP="002679B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241E8" w:rsidRDefault="00C241E8" w:rsidP="002679B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241E8" w:rsidRDefault="00C241E8" w:rsidP="002679B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241E8" w:rsidRDefault="00C241E8" w:rsidP="002679B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241E8" w:rsidRDefault="00C241E8" w:rsidP="002679B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241E8" w:rsidRDefault="00C241E8" w:rsidP="002679B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241E8" w:rsidRDefault="00C241E8" w:rsidP="002679B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241E8" w:rsidRDefault="00C241E8" w:rsidP="00C241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241E8">
        <w:rPr>
          <w:rFonts w:ascii="Times New Roman" w:hAnsi="Times New Roman" w:cs="Times New Roman"/>
          <w:sz w:val="32"/>
          <w:szCs w:val="32"/>
        </w:rPr>
        <w:t>МЕЖПРЕДМЕТНОЕ ИНТЕГРАТИВНОЕ ПОГРУЖЕНИЕ КАК СРЕДСТВО РАЗВИТИЯ МИРОВОЗЗРЕНЧЕСКОЙ НАПРАВЛЕННОСТИ ПОЗНАВАТЕЛЬНЫХ ИНТЕРЕСОВ УЧАЩИХСЯ</w:t>
      </w:r>
    </w:p>
    <w:p w:rsidR="00C241E8" w:rsidRDefault="00C241E8" w:rsidP="00C241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41E8" w:rsidRDefault="00C241E8" w:rsidP="00C241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41E8" w:rsidRDefault="00C241E8" w:rsidP="00C241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41E8" w:rsidRDefault="00C241E8" w:rsidP="00C241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41E8" w:rsidRDefault="00C241E8" w:rsidP="00C241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41E8" w:rsidRDefault="00C241E8" w:rsidP="00C241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41E8" w:rsidRDefault="00C241E8" w:rsidP="00C241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41E8" w:rsidRPr="00C241E8" w:rsidRDefault="00C241E8" w:rsidP="00C24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41E8">
        <w:rPr>
          <w:rFonts w:ascii="Times New Roman" w:hAnsi="Times New Roman" w:cs="Times New Roman"/>
          <w:sz w:val="28"/>
          <w:szCs w:val="28"/>
        </w:rPr>
        <w:t>Автор практики:</w:t>
      </w:r>
    </w:p>
    <w:p w:rsidR="00C241E8" w:rsidRPr="00C241E8" w:rsidRDefault="00C241E8" w:rsidP="00C24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41E8">
        <w:rPr>
          <w:rFonts w:ascii="Times New Roman" w:hAnsi="Times New Roman" w:cs="Times New Roman"/>
          <w:sz w:val="28"/>
          <w:szCs w:val="28"/>
        </w:rPr>
        <w:t>Данилова Елена Николаевна,</w:t>
      </w:r>
    </w:p>
    <w:p w:rsidR="00C241E8" w:rsidRPr="00C241E8" w:rsidRDefault="00C241E8" w:rsidP="00C24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41E8">
        <w:rPr>
          <w:rFonts w:ascii="Times New Roman" w:hAnsi="Times New Roman" w:cs="Times New Roman"/>
          <w:sz w:val="28"/>
          <w:szCs w:val="28"/>
        </w:rPr>
        <w:t>Учитель физики</w:t>
      </w:r>
    </w:p>
    <w:p w:rsidR="00C241E8" w:rsidRPr="00C241E8" w:rsidRDefault="00C241E8" w:rsidP="00C241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1E8" w:rsidRDefault="00C241E8" w:rsidP="002679B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241E8" w:rsidRDefault="00C241E8" w:rsidP="00C241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241E8" w:rsidRDefault="00C241E8" w:rsidP="00C24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1E8" w:rsidRDefault="00C241E8" w:rsidP="002679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1E8" w:rsidRDefault="00C241E8" w:rsidP="002679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1E8" w:rsidRDefault="00C241E8" w:rsidP="002679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1E8" w:rsidRDefault="00C241E8" w:rsidP="002679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1E8" w:rsidRDefault="00C241E8" w:rsidP="002679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1E8" w:rsidRDefault="00C241E8" w:rsidP="002679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1E8" w:rsidRDefault="00C241E8" w:rsidP="002679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1E8" w:rsidRPr="00C241E8" w:rsidRDefault="00C241E8" w:rsidP="002679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4FA" w:rsidRPr="00C241E8" w:rsidRDefault="00C241E8" w:rsidP="00C24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1E8">
        <w:rPr>
          <w:rFonts w:ascii="Times New Roman" w:hAnsi="Times New Roman" w:cs="Times New Roman"/>
          <w:sz w:val="28"/>
          <w:szCs w:val="28"/>
        </w:rPr>
        <w:t>Москва, 2023</w:t>
      </w:r>
    </w:p>
    <w:p w:rsidR="009C2DF6" w:rsidRDefault="009C2DF6" w:rsidP="00267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B88" w:rsidRPr="00BB09F4" w:rsidRDefault="00236B88" w:rsidP="00BB0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E66" w:rsidRPr="00BB09F4" w:rsidRDefault="004D4E66" w:rsidP="00BB09F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09F4">
        <w:rPr>
          <w:rFonts w:ascii="Times New Roman" w:hAnsi="Times New Roman" w:cs="Times New Roman"/>
          <w:sz w:val="28"/>
          <w:szCs w:val="28"/>
        </w:rPr>
        <w:t>В песчинке целый мир найти,</w:t>
      </w:r>
    </w:p>
    <w:p w:rsidR="004D4E66" w:rsidRPr="00BB09F4" w:rsidRDefault="004D4E66" w:rsidP="00BB09F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09F4">
        <w:rPr>
          <w:rFonts w:ascii="Times New Roman" w:hAnsi="Times New Roman" w:cs="Times New Roman"/>
          <w:sz w:val="28"/>
          <w:szCs w:val="28"/>
        </w:rPr>
        <w:t>И небеса - в цветке лесном.</w:t>
      </w:r>
    </w:p>
    <w:p w:rsidR="004D4E66" w:rsidRPr="00BB09F4" w:rsidRDefault="004D4E66" w:rsidP="00BB09F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09F4">
        <w:rPr>
          <w:rFonts w:ascii="Times New Roman" w:hAnsi="Times New Roman" w:cs="Times New Roman"/>
          <w:sz w:val="28"/>
          <w:szCs w:val="28"/>
        </w:rPr>
        <w:t>В ладони космос уместить,</w:t>
      </w:r>
    </w:p>
    <w:p w:rsidR="004D4E66" w:rsidRPr="00BB09F4" w:rsidRDefault="004D4E66" w:rsidP="00BB09F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09F4">
        <w:rPr>
          <w:rFonts w:ascii="Times New Roman" w:hAnsi="Times New Roman" w:cs="Times New Roman"/>
          <w:sz w:val="28"/>
          <w:szCs w:val="28"/>
        </w:rPr>
        <w:t>И век – в мгновении одном.</w:t>
      </w:r>
    </w:p>
    <w:p w:rsidR="004D4E66" w:rsidRPr="00BB09F4" w:rsidRDefault="004D4E66" w:rsidP="00BB09F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0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Уильям Блейк.</w:t>
      </w:r>
    </w:p>
    <w:p w:rsidR="004D4E66" w:rsidRPr="00BB09F4" w:rsidRDefault="004D4E66" w:rsidP="00BB0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2A" w:rsidRPr="00BB09F4" w:rsidRDefault="00E878A3" w:rsidP="00BB09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9F4">
        <w:rPr>
          <w:rFonts w:ascii="Times New Roman" w:hAnsi="Times New Roman" w:cs="Times New Roman"/>
          <w:sz w:val="28"/>
          <w:szCs w:val="28"/>
        </w:rPr>
        <w:t>Наша цивилизация стремительно входит в новую эпоху — эпоху высоких технологий, существенно и очень быстро меняющих облик привычного нам мира. Общеобразовательная школа вынуждена научиться соответствовать вызовам новой эпохи, иначе разрыв между возможностями школы и потребностями подрастающего поколения и окружающей среды будет стремительно увеличиваться.</w:t>
      </w:r>
    </w:p>
    <w:p w:rsidR="00E878A3" w:rsidRPr="00BB09F4" w:rsidRDefault="00E878A3" w:rsidP="00BB09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инновационных технологий, способствующих реал</w:t>
      </w:r>
      <w:r w:rsidR="00D12FE1" w:rsidRPr="00BB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творческих способностей </w:t>
      </w:r>
      <w:r w:rsidRPr="00BB09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формированию потребностей подрастающего поколения в самообразовании, является технология межпредметной интеграции.</w:t>
      </w:r>
    </w:p>
    <w:p w:rsidR="00E57854" w:rsidRPr="00BB09F4" w:rsidRDefault="00E878A3" w:rsidP="00BB09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В качестве основной формы межпредметной интеграции сейчас всё чаще </w:t>
      </w:r>
      <w:r w:rsidR="00C9334F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берут технологию </w:t>
      </w:r>
      <w:r w:rsidR="00C9334F" w:rsidRPr="00BB09F4">
        <w:rPr>
          <w:rFonts w:ascii="Times New Roman" w:eastAsia="PetersburgTT-Regular" w:hAnsi="Times New Roman" w:cs="Times New Roman"/>
          <w:iCs/>
          <w:sz w:val="28"/>
          <w:szCs w:val="28"/>
        </w:rPr>
        <w:t>«погружения</w:t>
      </w:r>
      <w:r w:rsidRPr="00BB09F4">
        <w:rPr>
          <w:rFonts w:ascii="Times New Roman" w:eastAsia="PetersburgTT-Regular" w:hAnsi="Times New Roman" w:cs="Times New Roman"/>
          <w:iCs/>
          <w:sz w:val="28"/>
          <w:szCs w:val="28"/>
        </w:rPr>
        <w:t>»</w:t>
      </w:r>
      <w:r w:rsidR="000D5B20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, так как в нем 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есть не только организационно-управленческая </w:t>
      </w:r>
      <w:r w:rsidR="00C9334F" w:rsidRPr="00BB09F4">
        <w:rPr>
          <w:rFonts w:ascii="Times New Roman" w:eastAsia="PetersburgTT-Regular" w:hAnsi="Times New Roman" w:cs="Times New Roman"/>
          <w:sz w:val="28"/>
          <w:szCs w:val="28"/>
        </w:rPr>
        <w:t>компетенция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>, но и психолого-</w:t>
      </w:r>
      <w:r w:rsidR="000D5B20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педагогическая. </w:t>
      </w:r>
    </w:p>
    <w:p w:rsidR="00E57854" w:rsidRPr="00BB09F4" w:rsidRDefault="00C9334F" w:rsidP="00BB09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Детальное</w:t>
      </w:r>
      <w:r w:rsidR="00E57854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описание «погружения» 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>приводит P.M. Грановская</w:t>
      </w:r>
      <w:r w:rsidR="00E57854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. Под «погружением» она 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>рассматривает</w:t>
      </w:r>
      <w:r w:rsidR="00E57854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«активный метод обучения с элементами релаксации, внушения и игры.</w:t>
      </w:r>
      <w:r w:rsidR="00BF717C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</w:t>
      </w:r>
      <w:r w:rsidR="00E57854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Грановская отмечает, что в отличие от других методов обучения, в основном опирающихся ни убеждение, «метод погружения в значительной мере опирается на внушение». Результатом внушения является необычайно высокая концентрация внимания и усиление (раскрепощение) творческих </w:t>
      </w:r>
      <w:r w:rsidR="00BF717C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и познавательных </w:t>
      </w:r>
      <w:r w:rsidR="00E57854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способностей. «Метод погружения </w:t>
      </w:r>
      <w:r w:rsidR="00401F85" w:rsidRPr="00BB09F4">
        <w:rPr>
          <w:rFonts w:ascii="Times New Roman" w:eastAsia="PetersburgTT-Regular" w:hAnsi="Times New Roman" w:cs="Times New Roman"/>
          <w:sz w:val="28"/>
          <w:szCs w:val="28"/>
        </w:rPr>
        <w:t>основывается на трех</w:t>
      </w:r>
      <w:r w:rsidR="00E57854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принципа</w:t>
      </w:r>
      <w:r w:rsidR="00401F85" w:rsidRPr="00BB09F4">
        <w:rPr>
          <w:rFonts w:ascii="Times New Roman" w:eastAsia="PetersburgTT-Regular" w:hAnsi="Times New Roman" w:cs="Times New Roman"/>
          <w:sz w:val="28"/>
          <w:szCs w:val="28"/>
        </w:rPr>
        <w:t>х</w:t>
      </w:r>
      <w:r w:rsidR="00E57854" w:rsidRPr="00BB09F4">
        <w:rPr>
          <w:rFonts w:ascii="Times New Roman" w:eastAsia="PetersburgTT-Regular" w:hAnsi="Times New Roman" w:cs="Times New Roman"/>
          <w:sz w:val="28"/>
          <w:szCs w:val="28"/>
        </w:rPr>
        <w:t>: удовольствие и релаксац</w:t>
      </w:r>
      <w:r w:rsidR="00401F85" w:rsidRPr="00BB09F4">
        <w:rPr>
          <w:rFonts w:ascii="Times New Roman" w:eastAsia="PetersburgTT-Regular" w:hAnsi="Times New Roman" w:cs="Times New Roman"/>
          <w:sz w:val="28"/>
          <w:szCs w:val="28"/>
        </w:rPr>
        <w:t>ия</w:t>
      </w:r>
      <w:r w:rsidR="00E57854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на занятиях, единство сознательного и подсознательного, двустороннюю связь в процессе обучения».</w:t>
      </w:r>
      <w:r w:rsidR="00BF717C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[3, с. 1]</w:t>
      </w:r>
    </w:p>
    <w:p w:rsidR="007B7A85" w:rsidRDefault="00BF717C" w:rsidP="007B7A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lastRenderedPageBreak/>
        <w:t xml:space="preserve">Главной </w:t>
      </w:r>
      <w:r w:rsidRPr="000E5620">
        <w:rPr>
          <w:rFonts w:ascii="Times New Roman" w:eastAsia="PetersburgTT-Regular" w:hAnsi="Times New Roman" w:cs="Times New Roman"/>
          <w:i/>
          <w:sz w:val="28"/>
          <w:szCs w:val="28"/>
        </w:rPr>
        <w:t>целью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«погружения» является «создание учениками личных образовательных продуктов: идей, проблем, гипотез, версий, схем, опытов, тек</w:t>
      </w:r>
      <w:r w:rsidR="006666D9">
        <w:rPr>
          <w:rFonts w:ascii="Times New Roman" w:eastAsia="PetersburgTT-Regular" w:hAnsi="Times New Roman" w:cs="Times New Roman"/>
          <w:sz w:val="28"/>
          <w:szCs w:val="28"/>
        </w:rPr>
        <w:t>стов и пр. Все остальное служит инструментами</w:t>
      </w:r>
      <w:r w:rsidR="000E5620">
        <w:rPr>
          <w:rFonts w:ascii="Times New Roman" w:eastAsia="PetersburgTT-Regular" w:hAnsi="Times New Roman" w:cs="Times New Roman"/>
          <w:sz w:val="28"/>
          <w:szCs w:val="28"/>
        </w:rPr>
        <w:t xml:space="preserve"> для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достижения этой цели.</w:t>
      </w:r>
      <w:r w:rsidR="00401F85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Именно из-за этого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учитель в «погружении» стремится достичь не усвоения «даваемого материала» учениками, а их личного творчества, происходящего в созидаемых учителем условиях. [3, с. 2]</w:t>
      </w:r>
      <w:r w:rsidR="007B7A85">
        <w:rPr>
          <w:rFonts w:ascii="Times New Roman" w:eastAsia="PetersburgTT-Regular" w:hAnsi="Times New Roman" w:cs="Times New Roman"/>
          <w:sz w:val="28"/>
          <w:szCs w:val="28"/>
        </w:rPr>
        <w:t xml:space="preserve"> </w:t>
      </w:r>
    </w:p>
    <w:p w:rsidR="00D64B77" w:rsidRPr="00BB09F4" w:rsidRDefault="001A08E7" w:rsidP="00BB09F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Погружение – это образовательное событие, в</w:t>
      </w:r>
      <w:r w:rsidR="008025F1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о время проведения 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>которог</w:t>
      </w:r>
      <w:r w:rsidR="008025F1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о ученики занимаются в 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нетрадиционной форме: творческие мастерские, лаборатории, интеллектуальные игры, мастер-классы и др. Межпредметные интегративные погружения </w:t>
      </w:r>
      <w:r w:rsidR="00410B7E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позволяют ребятам 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>увидеть, почувствовать настоящее чудо науки, скрытое от них в повседневной школьной жизни.</w:t>
      </w:r>
      <w:r w:rsidR="00410B7E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</w:t>
      </w:r>
      <w:r w:rsidR="009C2DF6" w:rsidRPr="00BB09F4">
        <w:rPr>
          <w:rFonts w:ascii="Times New Roman" w:eastAsia="PetersburgTT-Regular" w:hAnsi="Times New Roman" w:cs="Times New Roman"/>
          <w:sz w:val="28"/>
          <w:szCs w:val="28"/>
        </w:rPr>
        <w:t>[1</w:t>
      </w:r>
      <w:r w:rsidR="00E57854" w:rsidRPr="00BB09F4">
        <w:rPr>
          <w:rFonts w:ascii="Times New Roman" w:eastAsia="PetersburgTT-Regular" w:hAnsi="Times New Roman" w:cs="Times New Roman"/>
          <w:sz w:val="28"/>
          <w:szCs w:val="28"/>
        </w:rPr>
        <w:t>, с.1</w:t>
      </w:r>
      <w:r w:rsidR="009C2DF6" w:rsidRPr="00BB09F4">
        <w:rPr>
          <w:rFonts w:ascii="Times New Roman" w:eastAsia="PetersburgTT-Regular" w:hAnsi="Times New Roman" w:cs="Times New Roman"/>
          <w:sz w:val="28"/>
          <w:szCs w:val="28"/>
        </w:rPr>
        <w:t>]</w:t>
      </w:r>
    </w:p>
    <w:p w:rsidR="004E6D8C" w:rsidRPr="00BB09F4" w:rsidRDefault="004E6D8C" w:rsidP="00BB09F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Основные</w:t>
      </w:r>
      <w:r w:rsidR="001A08E7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</w:t>
      </w:r>
      <w:bookmarkStart w:id="0" w:name="_GoBack"/>
      <w:r w:rsidRPr="006666D9">
        <w:rPr>
          <w:rFonts w:ascii="Times New Roman" w:eastAsia="PetersburgTT-Regular" w:hAnsi="Times New Roman" w:cs="Times New Roman"/>
          <w:i/>
          <w:sz w:val="28"/>
          <w:szCs w:val="28"/>
        </w:rPr>
        <w:t>задачи</w:t>
      </w:r>
      <w:bookmarkEnd w:id="0"/>
      <w:r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«погружения»:</w:t>
      </w:r>
    </w:p>
    <w:p w:rsidR="004E6D8C" w:rsidRPr="00BB09F4" w:rsidRDefault="004E6D8C" w:rsidP="00BB09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Р</w:t>
      </w:r>
      <w:r w:rsidR="00410B7E" w:rsidRPr="00BB09F4">
        <w:rPr>
          <w:rFonts w:ascii="Times New Roman" w:eastAsia="PetersburgTT-Regular" w:hAnsi="Times New Roman" w:cs="Times New Roman"/>
          <w:sz w:val="28"/>
          <w:szCs w:val="28"/>
        </w:rPr>
        <w:t>азвивать познавательную активно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>сть</w:t>
      </w:r>
      <w:r w:rsidR="00410B7E" w:rsidRPr="00BB09F4">
        <w:rPr>
          <w:rFonts w:ascii="Times New Roman" w:eastAsia="PetersburgTT-Regular" w:hAnsi="Times New Roman" w:cs="Times New Roman"/>
          <w:sz w:val="28"/>
          <w:szCs w:val="28"/>
        </w:rPr>
        <w:t>.</w:t>
      </w:r>
    </w:p>
    <w:p w:rsidR="004E6D8C" w:rsidRPr="00BB09F4" w:rsidRDefault="004E6D8C" w:rsidP="00BB09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Формировать у учащихся понимание целостности окружающего мира.</w:t>
      </w:r>
    </w:p>
    <w:p w:rsidR="004E6D8C" w:rsidRPr="00BB09F4" w:rsidRDefault="004E6D8C" w:rsidP="00BB09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Развивать исследовательскую компетентность учащихся.</w:t>
      </w:r>
    </w:p>
    <w:p w:rsidR="004E6D8C" w:rsidRPr="00BB09F4" w:rsidRDefault="004E6D8C" w:rsidP="00BB09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Создать условия для продуктивной совместной работы учащихся при минимальном участии учителя. </w:t>
      </w:r>
    </w:p>
    <w:p w:rsidR="001A08E7" w:rsidRPr="00BB09F4" w:rsidRDefault="004E6D8C" w:rsidP="00BB09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Оживить изучаемые предметы, разорвать монотонную предсказуемую учебу</w:t>
      </w:r>
      <w:r w:rsidR="002506FA" w:rsidRPr="00BB09F4">
        <w:rPr>
          <w:rFonts w:ascii="Times New Roman" w:eastAsia="PetersburgTT-Regular" w:hAnsi="Times New Roman" w:cs="Times New Roman"/>
          <w:sz w:val="28"/>
          <w:szCs w:val="28"/>
        </w:rPr>
        <w:t>.</w:t>
      </w:r>
    </w:p>
    <w:p w:rsidR="00E878A3" w:rsidRPr="00BB09F4" w:rsidRDefault="00E878A3" w:rsidP="00BB09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etersburgTT-Regular" w:hAnsi="Times New Roman" w:cs="Times New Roman"/>
          <w:b/>
          <w:bCs/>
          <w:i/>
          <w:iCs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К</w:t>
      </w:r>
      <w:r w:rsidR="006D5A64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</w:t>
      </w:r>
      <w:r w:rsidR="006D5A64" w:rsidRPr="00BB09F4">
        <w:rPr>
          <w:rFonts w:ascii="Times New Roman" w:eastAsia="PetersburgTT-Regular" w:hAnsi="Times New Roman" w:cs="Times New Roman"/>
          <w:bCs/>
          <w:iCs/>
          <w:sz w:val="28"/>
          <w:szCs w:val="28"/>
        </w:rPr>
        <w:t xml:space="preserve">основным образовательным функциям </w:t>
      </w:r>
      <w:r w:rsidR="005424FA" w:rsidRPr="00BB09F4">
        <w:rPr>
          <w:rFonts w:ascii="Times New Roman" w:eastAsia="PetersburgTT-Regular" w:hAnsi="Times New Roman" w:cs="Times New Roman"/>
          <w:bCs/>
          <w:iCs/>
          <w:sz w:val="28"/>
          <w:szCs w:val="28"/>
        </w:rPr>
        <w:t>технологии</w:t>
      </w:r>
      <w:r w:rsidRPr="00BB09F4">
        <w:rPr>
          <w:rFonts w:ascii="Times New Roman" w:eastAsia="PetersburgTT-Regular" w:hAnsi="Times New Roman" w:cs="Times New Roman"/>
          <w:bCs/>
          <w:iCs/>
          <w:sz w:val="28"/>
          <w:szCs w:val="28"/>
        </w:rPr>
        <w:t xml:space="preserve"> межпредметных интегративных «погружений» (МИП)</w:t>
      </w:r>
      <w:r w:rsidRPr="00BB09F4">
        <w:rPr>
          <w:rFonts w:ascii="Times New Roman" w:eastAsia="PetersburgTT-Regular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D5A64" w:rsidRPr="00BB09F4">
        <w:rPr>
          <w:rFonts w:ascii="Times New Roman" w:eastAsia="PetersburgTT-Regular" w:hAnsi="Times New Roman" w:cs="Times New Roman"/>
          <w:sz w:val="28"/>
          <w:szCs w:val="28"/>
        </w:rPr>
        <w:t>можно отнести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>:</w:t>
      </w:r>
    </w:p>
    <w:p w:rsidR="00410B7E" w:rsidRPr="00BB09F4" w:rsidRDefault="00E878A3" w:rsidP="00BB09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расширение социокультурного, </w:t>
      </w:r>
      <w:r w:rsidR="002506FA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образовательного и 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>эмоционального контекстов;</w:t>
      </w:r>
    </w:p>
    <w:p w:rsidR="00410B7E" w:rsidRPr="00BB09F4" w:rsidRDefault="00E878A3" w:rsidP="00BB09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вариат</w:t>
      </w:r>
      <w:r w:rsidR="002506FA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ивность, гибкость и модульность 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>индивидуальных и групповых образовательных маршрутов;</w:t>
      </w:r>
    </w:p>
    <w:p w:rsidR="00410B7E" w:rsidRPr="00BB09F4" w:rsidRDefault="00E878A3" w:rsidP="00BB09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продвижение к целостности мировосприятия;</w:t>
      </w:r>
    </w:p>
    <w:p w:rsidR="00410B7E" w:rsidRPr="00BB09F4" w:rsidRDefault="00E878A3" w:rsidP="00BB09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продуктивное творческое взаимодействия в командах постоянного и сменного составов;</w:t>
      </w:r>
    </w:p>
    <w:p w:rsidR="00410B7E" w:rsidRPr="00BB09F4" w:rsidRDefault="00E878A3" w:rsidP="00BB09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освоение знаний и навыков в личностно- и социально-значимом проживании </w:t>
      </w:r>
      <w:r w:rsidR="005424FA" w:rsidRPr="00BB09F4">
        <w:rPr>
          <w:rFonts w:ascii="Times New Roman" w:eastAsia="PetersburgTT-Regular" w:hAnsi="Times New Roman" w:cs="Times New Roman"/>
          <w:sz w:val="28"/>
          <w:szCs w:val="28"/>
        </w:rPr>
        <w:t>действий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>.</w:t>
      </w:r>
    </w:p>
    <w:p w:rsidR="00410B7E" w:rsidRPr="00BB09F4" w:rsidRDefault="004E6D8C" w:rsidP="00BB09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lastRenderedPageBreak/>
        <w:t>И</w:t>
      </w:r>
      <w:r w:rsidR="00E878A3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сходя из опыта проведения </w:t>
      </w:r>
      <w:r w:rsidR="00E87A6E" w:rsidRPr="00BB09F4">
        <w:rPr>
          <w:rFonts w:ascii="Times New Roman" w:eastAsia="PetersburgTT-Regular" w:hAnsi="Times New Roman" w:cs="Times New Roman"/>
          <w:sz w:val="28"/>
          <w:szCs w:val="28"/>
        </w:rPr>
        <w:t>«</w:t>
      </w:r>
      <w:r w:rsidR="00E878A3" w:rsidRPr="00BB09F4">
        <w:rPr>
          <w:rFonts w:ascii="Times New Roman" w:eastAsia="PetersburgTT-Regular" w:hAnsi="Times New Roman" w:cs="Times New Roman"/>
          <w:sz w:val="28"/>
          <w:szCs w:val="28"/>
        </w:rPr>
        <w:t>погружений</w:t>
      </w:r>
      <w:r w:rsidR="00E87A6E" w:rsidRPr="00BB09F4">
        <w:rPr>
          <w:rFonts w:ascii="Times New Roman" w:eastAsia="PetersburgTT-Regular" w:hAnsi="Times New Roman" w:cs="Times New Roman"/>
          <w:sz w:val="28"/>
          <w:szCs w:val="28"/>
        </w:rPr>
        <w:t>»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, </w:t>
      </w:r>
      <w:r w:rsidR="00410B7E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можно выделить 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>следующие этапы подготовки:</w:t>
      </w:r>
    </w:p>
    <w:p w:rsidR="00410B7E" w:rsidRPr="00BB09F4" w:rsidRDefault="00E878A3" w:rsidP="00BB09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Определение межпредметной темы.</w:t>
      </w:r>
    </w:p>
    <w:p w:rsidR="00410B7E" w:rsidRPr="00BB09F4" w:rsidRDefault="00E878A3" w:rsidP="00BB09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Подбор предметного содержания для интеграции и поиск соответствующего игрового сюжета.</w:t>
      </w:r>
    </w:p>
    <w:p w:rsidR="00410B7E" w:rsidRPr="00BB09F4" w:rsidRDefault="00E878A3" w:rsidP="00BB09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Согласование учебно-предметных, межпредметных и игровых форм деятельности. Разработка наброска сценария.</w:t>
      </w:r>
    </w:p>
    <w:p w:rsidR="00410B7E" w:rsidRPr="00BB09F4" w:rsidRDefault="00E878A3" w:rsidP="00BB09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Разработка организационного сопровождения: место, люди, материалы, техника и т.д.</w:t>
      </w:r>
    </w:p>
    <w:p w:rsidR="00410B7E" w:rsidRPr="00BB09F4" w:rsidRDefault="00E878A3" w:rsidP="00BB09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Согласование окончател</w:t>
      </w:r>
      <w:r w:rsidR="005424FA" w:rsidRPr="00BB09F4">
        <w:rPr>
          <w:rFonts w:ascii="Times New Roman" w:eastAsia="PetersburgTT-Regular" w:hAnsi="Times New Roman" w:cs="Times New Roman"/>
          <w:sz w:val="28"/>
          <w:szCs w:val="28"/>
        </w:rPr>
        <w:t>ьной структуры, роли участников и сценария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>.</w:t>
      </w:r>
    </w:p>
    <w:p w:rsidR="009674FE" w:rsidRPr="00BB09F4" w:rsidRDefault="00E878A3" w:rsidP="00BB09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Комплектация методических материалов и материально</w:t>
      </w:r>
      <w:r w:rsidR="00E87A6E" w:rsidRPr="00BB09F4">
        <w:rPr>
          <w:rFonts w:ascii="Times New Roman" w:eastAsia="PetersburgTT-Regular" w:hAnsi="Times New Roman" w:cs="Times New Roman"/>
          <w:sz w:val="28"/>
          <w:szCs w:val="28"/>
        </w:rPr>
        <w:t>-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>технического обеспечения перед началом МИП.</w:t>
      </w:r>
    </w:p>
    <w:p w:rsidR="00E878A3" w:rsidRPr="00BB09F4" w:rsidRDefault="004E6D8C" w:rsidP="00BB09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etersburgTT-Regular" w:hAnsi="Times New Roman" w:cs="Times New Roman"/>
          <w:bCs/>
          <w:iCs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bCs/>
          <w:iCs/>
          <w:sz w:val="28"/>
          <w:szCs w:val="28"/>
        </w:rPr>
        <w:t xml:space="preserve">В </w:t>
      </w:r>
      <w:r w:rsidR="00E878A3" w:rsidRPr="00BB09F4">
        <w:rPr>
          <w:rFonts w:ascii="Times New Roman" w:eastAsia="PetersburgTT-Regular" w:hAnsi="Times New Roman" w:cs="Times New Roman"/>
          <w:bCs/>
          <w:iCs/>
          <w:sz w:val="28"/>
          <w:szCs w:val="28"/>
        </w:rPr>
        <w:t>подготовке межпредметного интегративного «погружения»</w:t>
      </w:r>
      <w:r w:rsidR="002506FA" w:rsidRPr="00BB09F4">
        <w:rPr>
          <w:rFonts w:ascii="Times New Roman" w:eastAsia="PetersburgTT-Regular" w:hAnsi="Times New Roman" w:cs="Times New Roman"/>
          <w:bCs/>
          <w:iCs/>
          <w:sz w:val="28"/>
          <w:szCs w:val="28"/>
        </w:rPr>
        <w:t xml:space="preserve"> роль </w:t>
      </w:r>
      <w:r w:rsidR="00BB09F4">
        <w:rPr>
          <w:rFonts w:ascii="Times New Roman" w:eastAsia="PetersburgTT-Regular" w:hAnsi="Times New Roman" w:cs="Times New Roman"/>
          <w:bCs/>
          <w:iCs/>
          <w:sz w:val="28"/>
          <w:szCs w:val="28"/>
        </w:rPr>
        <w:t>педагога</w:t>
      </w:r>
      <w:r w:rsidR="00E878A3" w:rsidRPr="00BB09F4">
        <w:rPr>
          <w:rFonts w:ascii="Times New Roman" w:eastAsia="PetersburgTT-Regular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878A3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можно </w:t>
      </w:r>
      <w:r w:rsidR="00410B7E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обозначить 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>как:</w:t>
      </w:r>
    </w:p>
    <w:p w:rsidR="00410B7E" w:rsidRPr="00BB09F4" w:rsidRDefault="00E878A3" w:rsidP="00BB09F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участник</w:t>
      </w:r>
      <w:r w:rsidR="004E6D8C" w:rsidRPr="00BB09F4">
        <w:rPr>
          <w:rFonts w:ascii="Times New Roman" w:eastAsia="PetersburgTT-Regular" w:hAnsi="Times New Roman" w:cs="Times New Roman"/>
          <w:sz w:val="28"/>
          <w:szCs w:val="28"/>
        </w:rPr>
        <w:t>а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межпредметного методического объединения педагогов, разрабатывающего МИП;</w:t>
      </w:r>
    </w:p>
    <w:p w:rsidR="00410B7E" w:rsidRPr="00BB09F4" w:rsidRDefault="004E6D8C" w:rsidP="00BB09F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собирателя</w:t>
      </w:r>
      <w:r w:rsidR="00E878A3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и аналитик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>а</w:t>
      </w:r>
      <w:r w:rsidR="00E878A3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научной и методической информации по своей области знания (необязательно учебному предмету школьной программы) в конкретном контексте тематической межпредметности разрабатываемого </w:t>
      </w:r>
      <w:r w:rsidR="004E5D50" w:rsidRPr="00BB09F4">
        <w:rPr>
          <w:rFonts w:ascii="Times New Roman" w:eastAsia="PetersburgTT-Regular" w:hAnsi="Times New Roman" w:cs="Times New Roman"/>
          <w:sz w:val="28"/>
          <w:szCs w:val="28"/>
        </w:rPr>
        <w:t>«</w:t>
      </w:r>
      <w:r w:rsidR="00E878A3" w:rsidRPr="00BB09F4">
        <w:rPr>
          <w:rFonts w:ascii="Times New Roman" w:eastAsia="PetersburgTT-Regular" w:hAnsi="Times New Roman" w:cs="Times New Roman"/>
          <w:sz w:val="28"/>
          <w:szCs w:val="28"/>
        </w:rPr>
        <w:t>погружения</w:t>
      </w:r>
      <w:r w:rsidR="004E5D50" w:rsidRPr="00BB09F4">
        <w:rPr>
          <w:rFonts w:ascii="Times New Roman" w:eastAsia="PetersburgTT-Regular" w:hAnsi="Times New Roman" w:cs="Times New Roman"/>
          <w:sz w:val="28"/>
          <w:szCs w:val="28"/>
        </w:rPr>
        <w:t>»</w:t>
      </w:r>
      <w:r w:rsidR="00E878A3" w:rsidRPr="00BB09F4">
        <w:rPr>
          <w:rFonts w:ascii="Times New Roman" w:eastAsia="PetersburgTT-Regular" w:hAnsi="Times New Roman" w:cs="Times New Roman"/>
          <w:sz w:val="28"/>
          <w:szCs w:val="28"/>
        </w:rPr>
        <w:t>;</w:t>
      </w:r>
    </w:p>
    <w:p w:rsidR="00410B7E" w:rsidRPr="00BB09F4" w:rsidRDefault="00E878A3" w:rsidP="00BB09F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методист</w:t>
      </w:r>
      <w:r w:rsidR="004E6D8C" w:rsidRPr="00BB09F4">
        <w:rPr>
          <w:rFonts w:ascii="Times New Roman" w:eastAsia="PetersburgTT-Regular" w:hAnsi="Times New Roman" w:cs="Times New Roman"/>
          <w:sz w:val="28"/>
          <w:szCs w:val="28"/>
        </w:rPr>
        <w:t>а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>-разработчик</w:t>
      </w:r>
      <w:r w:rsidR="004E6D8C" w:rsidRPr="00BB09F4">
        <w:rPr>
          <w:rFonts w:ascii="Times New Roman" w:eastAsia="PetersburgTT-Regular" w:hAnsi="Times New Roman" w:cs="Times New Roman"/>
          <w:sz w:val="28"/>
          <w:szCs w:val="28"/>
        </w:rPr>
        <w:t>а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своих</w:t>
      </w:r>
      <w:r w:rsidR="009674FE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внеурочных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занятий в МИП;</w:t>
      </w:r>
    </w:p>
    <w:p w:rsidR="00E878A3" w:rsidRPr="00BB09F4" w:rsidRDefault="00E878A3" w:rsidP="00BB09F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куратор</w:t>
      </w:r>
      <w:r w:rsidR="004E6D8C" w:rsidRPr="00BB09F4">
        <w:rPr>
          <w:rFonts w:ascii="Times New Roman" w:eastAsia="PetersburgTT-Regular" w:hAnsi="Times New Roman" w:cs="Times New Roman"/>
          <w:sz w:val="28"/>
          <w:szCs w:val="28"/>
        </w:rPr>
        <w:t>а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какого-либо направления в общей подготовке МИП.</w:t>
      </w:r>
    </w:p>
    <w:p w:rsidR="00E878A3" w:rsidRPr="00BB09F4" w:rsidRDefault="00E878A3" w:rsidP="00BB09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etersburgTT-Regular" w:hAnsi="Times New Roman" w:cs="Times New Roman"/>
          <w:bCs/>
          <w:iCs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bCs/>
          <w:iCs/>
          <w:sz w:val="28"/>
          <w:szCs w:val="28"/>
        </w:rPr>
        <w:t>При проведении</w:t>
      </w:r>
      <w:r w:rsidR="004E6D8C" w:rsidRPr="00BB09F4">
        <w:rPr>
          <w:rFonts w:ascii="Times New Roman" w:eastAsia="PetersburgTT-Regular" w:hAnsi="Times New Roman" w:cs="Times New Roman"/>
          <w:bCs/>
          <w:iCs/>
          <w:sz w:val="28"/>
          <w:szCs w:val="28"/>
        </w:rPr>
        <w:t xml:space="preserve"> «погружения» педагог выступает как:</w:t>
      </w:r>
    </w:p>
    <w:p w:rsidR="00410B7E" w:rsidRPr="00BB09F4" w:rsidRDefault="00E878A3" w:rsidP="00BB09F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ведущий каких-либо учебных занятий (лекций, лабораторных, работ, мастерских, конкурсов и викторин и т.п.);</w:t>
      </w:r>
    </w:p>
    <w:p w:rsidR="00410B7E" w:rsidRPr="00BB09F4" w:rsidRDefault="00E878A3" w:rsidP="00BB09F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исполнитель роли какого-либо персонажа в общей сюжетно-ролевой игре МИП;</w:t>
      </w:r>
    </w:p>
    <w:p w:rsidR="00410B7E" w:rsidRPr="00BB09F4" w:rsidRDefault="00E878A3" w:rsidP="00BB09F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lastRenderedPageBreak/>
        <w:t>педагог-организатор, поддерживающий деловой и игровой стиль и контекст и принимающий решение, исходя из особенности ситуации в динамике МИП;</w:t>
      </w:r>
    </w:p>
    <w:p w:rsidR="003902B8" w:rsidRPr="00BB09F4" w:rsidRDefault="00E878A3" w:rsidP="00BB09F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педагог-аналитик, ненавязчиво отслеживающий динамику групп учащихся, нюансы поведения и личностно</w:t>
      </w:r>
      <w:r w:rsidR="002506FA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го 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>роста учащихся в течении как отдельных видов деятельности, так и всего МИП.</w:t>
      </w:r>
      <w:r w:rsidR="00E57854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[2, с.18]</w:t>
      </w:r>
    </w:p>
    <w:p w:rsidR="003902B8" w:rsidRPr="00BB09F4" w:rsidRDefault="003902B8" w:rsidP="00BB09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Для изучения эффективности применения технологии «погружения» были взяты два класса из одной параллели. Назовем их «экспериментальный класс» и «контрольный класс». На начальном этапе работы в каждом классе была проведена стартовая контрольная работа и анкетирование, устанавливающее уровень развития познавательного интереса учащихся. </w:t>
      </w:r>
      <w:r w:rsidR="0043721B" w:rsidRPr="00BB09F4">
        <w:rPr>
          <w:rFonts w:ascii="Times New Roman" w:eastAsia="PetersburgTT-Regular" w:hAnsi="Times New Roman" w:cs="Times New Roman"/>
          <w:sz w:val="28"/>
          <w:szCs w:val="28"/>
        </w:rPr>
        <w:t>Констатирующие р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езультаты оформлены в виде диаграммы (приложение 1). </w:t>
      </w:r>
    </w:p>
    <w:p w:rsidR="003902B8" w:rsidRPr="00BB09F4" w:rsidRDefault="003902B8" w:rsidP="00BB09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На протяжении </w:t>
      </w:r>
      <w:r w:rsidR="006666D9">
        <w:rPr>
          <w:rFonts w:ascii="Times New Roman" w:eastAsia="PetersburgTT-Regular" w:hAnsi="Times New Roman" w:cs="Times New Roman"/>
          <w:sz w:val="28"/>
          <w:szCs w:val="28"/>
        </w:rPr>
        <w:t xml:space="preserve">почти 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>полугода велась активная работа по «погружению». Создавались творческие группы учителей, работающих в экспериментальном и контрольном классах. Были проведены МИП по теме: «Время» (физика, математика, информатика), «Кавказ»</w:t>
      </w:r>
      <w:r w:rsidR="001A08E7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(география, английский язык), «Календарь» (история, математика, изо, русский язык)</w:t>
      </w:r>
      <w:r w:rsidR="008B5681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и др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>. После проведения полугодовых контрольных работ и повторного анкетирования, получили новые</w:t>
      </w:r>
      <w:r w:rsidR="0043721B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контрольные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результаты</w:t>
      </w:r>
      <w:r w:rsidR="0043721B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и сравнили их с предыдущими констатирующими результатами. </w:t>
      </w:r>
      <w:r w:rsidR="00307321" w:rsidRPr="00BB09F4">
        <w:rPr>
          <w:rFonts w:ascii="Times New Roman" w:eastAsia="PetersburgTT-Regular" w:hAnsi="Times New Roman" w:cs="Times New Roman"/>
          <w:sz w:val="28"/>
          <w:szCs w:val="28"/>
        </w:rPr>
        <w:t>(Приложение2) Положительная динамика отчетливо прослеживается в полученных результатах.</w:t>
      </w:r>
    </w:p>
    <w:p w:rsidR="00DD5AF4" w:rsidRPr="00BB09F4" w:rsidRDefault="00DD5AF4" w:rsidP="00BB09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В качестве примера использования МИП хочу подробнее остановиться на погружении в тему «Время»</w:t>
      </w:r>
      <w:r w:rsidR="002550FC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во внеурочной деятельности. 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>Во время всего мероприятия дети и учителя являлись участник</w:t>
      </w:r>
      <w:r w:rsidR="002550FC" w:rsidRPr="00BB09F4">
        <w:rPr>
          <w:rFonts w:ascii="Times New Roman" w:eastAsia="PetersburgTT-Regular" w:hAnsi="Times New Roman" w:cs="Times New Roman"/>
          <w:sz w:val="28"/>
          <w:szCs w:val="28"/>
        </w:rPr>
        <w:t>ами театрализованной постановки с использованием заранее подготовленных костюмов</w:t>
      </w:r>
      <w:r w:rsidR="00A87B0C" w:rsidRPr="00BB09F4">
        <w:rPr>
          <w:rFonts w:ascii="Times New Roman" w:eastAsia="PetersburgTT-Regular" w:hAnsi="Times New Roman" w:cs="Times New Roman"/>
          <w:sz w:val="28"/>
          <w:szCs w:val="28"/>
        </w:rPr>
        <w:t>, оборудования и презентации</w:t>
      </w:r>
      <w:r w:rsidR="002550FC" w:rsidRPr="00BB09F4">
        <w:rPr>
          <w:rFonts w:ascii="Times New Roman" w:eastAsia="PetersburgTT-Regular" w:hAnsi="Times New Roman" w:cs="Times New Roman"/>
          <w:sz w:val="28"/>
          <w:szCs w:val="28"/>
        </w:rPr>
        <w:t>. На погружении</w:t>
      </w:r>
      <w:r w:rsidR="002971C8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ребятам предлагались задания по математике</w:t>
      </w:r>
      <w:r w:rsidR="00E22F12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(перевод единиц времени, градуировка циферблата с помощью транспортира), физике (выполнение лабораторной работы с маятником), информатике (расчетная задача на время передачи информации через интернет), а также они решали занимательные ребусы и головоломки</w:t>
      </w:r>
      <w:r w:rsidR="009D7A05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. У каждого ученика на столе были </w:t>
      </w:r>
      <w:r w:rsidR="009D7A05" w:rsidRPr="00BB09F4">
        <w:rPr>
          <w:rFonts w:ascii="Times New Roman" w:eastAsia="PetersburgTT-Regular" w:hAnsi="Times New Roman" w:cs="Times New Roman"/>
          <w:sz w:val="28"/>
          <w:szCs w:val="28"/>
        </w:rPr>
        <w:lastRenderedPageBreak/>
        <w:t>маленькие циферблаты, разделенные на 4 части. После каждого задания они отмечали на секторах тот школьный предмет, знания которого понадобились для выполнения задания. В результате у учащихся сформировалась целостность</w:t>
      </w:r>
      <w:r w:rsidR="004644C9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восприятия</w:t>
      </w:r>
      <w:r w:rsidR="009D7A05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понятия «время». </w:t>
      </w:r>
      <w:r w:rsidR="00545E5D" w:rsidRPr="00BB09F4">
        <w:rPr>
          <w:rFonts w:ascii="Times New Roman" w:eastAsia="PetersburgTT-Regular" w:hAnsi="Times New Roman" w:cs="Times New Roman"/>
          <w:sz w:val="28"/>
          <w:szCs w:val="28"/>
        </w:rPr>
        <w:t>Во время рефлексии о</w:t>
      </w:r>
      <w:r w:rsidR="009D7A05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ни поняли, что в математике, физике, информатике, да и в других науках это понятие означает одно и тоже. </w:t>
      </w:r>
      <w:r w:rsidR="0076718F" w:rsidRPr="00BB09F4">
        <w:rPr>
          <w:rFonts w:ascii="Times New Roman" w:eastAsia="PetersburgTT-Regular" w:hAnsi="Times New Roman" w:cs="Times New Roman"/>
          <w:sz w:val="28"/>
          <w:szCs w:val="28"/>
        </w:rPr>
        <w:t>На этом изучение темы «Время»</w:t>
      </w:r>
      <w:r w:rsidR="00545E5D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не закончилось. Один сектор на циферблатах остался незаполненным, и дети сделали правильный вывод о том, что продолжение следует… </w:t>
      </w:r>
    </w:p>
    <w:p w:rsidR="00307321" w:rsidRPr="00BB09F4" w:rsidRDefault="00307321" w:rsidP="00BB09F4">
      <w:pPr>
        <w:spacing w:after="0" w:line="360" w:lineRule="auto"/>
        <w:ind w:firstLine="708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bCs/>
          <w:sz w:val="28"/>
          <w:szCs w:val="28"/>
        </w:rPr>
        <w:t>На проведение данного исследования меня подтолкнуло ежегодное снижение познавательного интереса и познава</w:t>
      </w:r>
      <w:r w:rsidR="009C2DF6" w:rsidRPr="00BB09F4">
        <w:rPr>
          <w:rFonts w:ascii="Times New Roman" w:eastAsia="PetersburgTT-Regular" w:hAnsi="Times New Roman" w:cs="Times New Roman"/>
          <w:bCs/>
          <w:sz w:val="28"/>
          <w:szCs w:val="28"/>
        </w:rPr>
        <w:t xml:space="preserve">тельной активности школьников, а также </w:t>
      </w:r>
      <w:r w:rsidRPr="00BB09F4">
        <w:rPr>
          <w:rFonts w:ascii="Times New Roman" w:eastAsia="PetersburgTT-Regular" w:hAnsi="Times New Roman" w:cs="Times New Roman"/>
          <w:bCs/>
          <w:sz w:val="28"/>
          <w:szCs w:val="28"/>
        </w:rPr>
        <w:t>недостаточное внимание к проблеме в научно-педагогической среде.</w:t>
      </w:r>
    </w:p>
    <w:p w:rsidR="009C2DF6" w:rsidRPr="00BB09F4" w:rsidRDefault="00307321" w:rsidP="00BB09F4">
      <w:pPr>
        <w:spacing w:after="0" w:line="360" w:lineRule="auto"/>
        <w:ind w:firstLine="708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Для реализации исследования я изучила историко-педагогический </w:t>
      </w:r>
      <w:r w:rsidR="009C2DF6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и психологический 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>аспект проблемы формирования познавательного интереса, выявила особенности и средства формирования познавательных интересов стар</w:t>
      </w:r>
      <w:r w:rsidR="004E6D8C" w:rsidRPr="00BB09F4">
        <w:rPr>
          <w:rFonts w:ascii="Times New Roman" w:eastAsia="PetersburgTT-Regular" w:hAnsi="Times New Roman" w:cs="Times New Roman"/>
          <w:sz w:val="28"/>
          <w:szCs w:val="28"/>
        </w:rPr>
        <w:t>шеклассников.</w:t>
      </w:r>
    </w:p>
    <w:p w:rsidR="00096BDF" w:rsidRPr="00BB09F4" w:rsidRDefault="004E6D8C" w:rsidP="00BB09F4">
      <w:pPr>
        <w:spacing w:after="0" w:line="360" w:lineRule="auto"/>
        <w:ind w:firstLine="708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</w:t>
      </w:r>
      <w:r w:rsidR="00307321" w:rsidRPr="00BB09F4">
        <w:rPr>
          <w:rFonts w:ascii="Times New Roman" w:eastAsia="PetersburgTT-Regular" w:hAnsi="Times New Roman" w:cs="Times New Roman"/>
          <w:sz w:val="28"/>
          <w:szCs w:val="28"/>
        </w:rPr>
        <w:t>Главным</w:t>
      </w:r>
      <w:r w:rsidR="006D5A64" w:rsidRPr="00BB09F4">
        <w:rPr>
          <w:rFonts w:ascii="Times New Roman" w:eastAsia="PetersburgTT-Regular" w:hAnsi="Times New Roman" w:cs="Times New Roman"/>
          <w:sz w:val="28"/>
          <w:szCs w:val="28"/>
        </w:rPr>
        <w:t>и</w:t>
      </w:r>
      <w:r w:rsidR="00307321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результа</w:t>
      </w:r>
      <w:r w:rsidR="006D5A64" w:rsidRPr="00BB09F4">
        <w:rPr>
          <w:rFonts w:ascii="Times New Roman" w:eastAsia="PetersburgTT-Regular" w:hAnsi="Times New Roman" w:cs="Times New Roman"/>
          <w:sz w:val="28"/>
          <w:szCs w:val="28"/>
        </w:rPr>
        <w:t>тами</w:t>
      </w:r>
      <w:r w:rsidR="00307321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проделанной работы является</w:t>
      </w:r>
      <w:r w:rsidR="006D5A64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повы</w:t>
      </w:r>
      <w:r w:rsidR="00D25B87">
        <w:rPr>
          <w:rFonts w:ascii="Times New Roman" w:eastAsia="PetersburgTT-Regular" w:hAnsi="Times New Roman" w:cs="Times New Roman"/>
          <w:sz w:val="28"/>
          <w:szCs w:val="28"/>
        </w:rPr>
        <w:t>шение познавательного интереса обу</w:t>
      </w:r>
      <w:r w:rsidR="006D5A64" w:rsidRPr="00BB09F4">
        <w:rPr>
          <w:rFonts w:ascii="Times New Roman" w:eastAsia="PetersburgTT-Regular" w:hAnsi="Times New Roman" w:cs="Times New Roman"/>
          <w:sz w:val="28"/>
          <w:szCs w:val="28"/>
        </w:rPr>
        <w:t>ча</w:t>
      </w:r>
      <w:r w:rsidR="00D25B87">
        <w:rPr>
          <w:rFonts w:ascii="Times New Roman" w:eastAsia="PetersburgTT-Regular" w:hAnsi="Times New Roman" w:cs="Times New Roman"/>
          <w:sz w:val="28"/>
          <w:szCs w:val="28"/>
        </w:rPr>
        <w:t>ю</w:t>
      </w:r>
      <w:r w:rsidR="006D5A64" w:rsidRPr="00BB09F4">
        <w:rPr>
          <w:rFonts w:ascii="Times New Roman" w:eastAsia="PetersburgTT-Regular" w:hAnsi="Times New Roman" w:cs="Times New Roman"/>
          <w:sz w:val="28"/>
          <w:szCs w:val="28"/>
        </w:rPr>
        <w:t>щихся,</w:t>
      </w:r>
      <w:r w:rsidR="00307321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</w:t>
      </w:r>
      <w:r w:rsidR="005C0B95" w:rsidRPr="00BB09F4">
        <w:rPr>
          <w:rFonts w:ascii="Times New Roman" w:eastAsia="PetersburgTT-Regular" w:hAnsi="Times New Roman" w:cs="Times New Roman"/>
          <w:sz w:val="28"/>
          <w:szCs w:val="28"/>
        </w:rPr>
        <w:t>формирование целостной картины мира</w:t>
      </w:r>
      <w:r w:rsidR="00D25B87">
        <w:rPr>
          <w:rFonts w:ascii="Times New Roman" w:eastAsia="PetersburgTT-Regular" w:hAnsi="Times New Roman" w:cs="Times New Roman"/>
          <w:sz w:val="28"/>
          <w:szCs w:val="28"/>
        </w:rPr>
        <w:t xml:space="preserve"> у школьников</w:t>
      </w:r>
      <w:r w:rsidR="005C0B95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, </w:t>
      </w:r>
      <w:r w:rsidR="00307321" w:rsidRPr="00BB09F4">
        <w:rPr>
          <w:rFonts w:ascii="Times New Roman" w:eastAsia="PetersburgTT-Regular" w:hAnsi="Times New Roman" w:cs="Times New Roman"/>
          <w:sz w:val="28"/>
          <w:szCs w:val="28"/>
        </w:rPr>
        <w:t>создание творческ</w:t>
      </w:r>
      <w:r w:rsidR="009D4AB8" w:rsidRPr="00BB09F4">
        <w:rPr>
          <w:rFonts w:ascii="Times New Roman" w:eastAsia="PetersburgTT-Regular" w:hAnsi="Times New Roman" w:cs="Times New Roman"/>
          <w:sz w:val="28"/>
          <w:szCs w:val="28"/>
        </w:rPr>
        <w:t>их групп учителей, а так</w:t>
      </w:r>
      <w:r w:rsidR="00307321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же частичное внедрение учебных элементов технологии </w:t>
      </w:r>
      <w:r w:rsidR="009D4AB8" w:rsidRPr="00BB09F4">
        <w:rPr>
          <w:rFonts w:ascii="Times New Roman" w:eastAsia="PetersburgTT-Regular" w:hAnsi="Times New Roman" w:cs="Times New Roman"/>
          <w:sz w:val="28"/>
          <w:szCs w:val="28"/>
        </w:rPr>
        <w:t>«погружения»</w:t>
      </w:r>
      <w:r w:rsidR="00307321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в учебный процесс</w:t>
      </w:r>
      <w:r w:rsidR="009D4AB8" w:rsidRPr="00BB09F4">
        <w:rPr>
          <w:rFonts w:ascii="Times New Roman" w:eastAsia="PetersburgTT-Regular" w:hAnsi="Times New Roman" w:cs="Times New Roman"/>
          <w:sz w:val="28"/>
          <w:szCs w:val="28"/>
        </w:rPr>
        <w:t>.</w:t>
      </w:r>
    </w:p>
    <w:p w:rsidR="00134249" w:rsidRPr="00BB09F4" w:rsidRDefault="00134249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633003" w:rsidRPr="00BB09F4" w:rsidRDefault="00633003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633003" w:rsidRPr="00BB09F4" w:rsidRDefault="00633003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633003" w:rsidRDefault="00633003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BB09F4" w:rsidRDefault="00BB09F4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BB09F4" w:rsidRDefault="00BB09F4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BB09F4" w:rsidRDefault="00BB09F4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BB09F4" w:rsidRDefault="00BB09F4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BB09F4" w:rsidRDefault="00BB09F4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BB09F4" w:rsidRPr="00BB09F4" w:rsidRDefault="00BB09F4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9C2DF6" w:rsidRPr="00BB09F4" w:rsidRDefault="009C2DF6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9C2DF6" w:rsidRPr="00BB09F4" w:rsidRDefault="00410B7E" w:rsidP="00BB09F4">
      <w:pPr>
        <w:spacing w:after="0" w:line="360" w:lineRule="auto"/>
        <w:jc w:val="center"/>
        <w:rPr>
          <w:rFonts w:ascii="Times New Roman" w:eastAsia="PetersburgTT-Regular" w:hAnsi="Times New Roman" w:cs="Times New Roman"/>
          <w:b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b/>
          <w:sz w:val="28"/>
          <w:szCs w:val="28"/>
        </w:rPr>
        <w:lastRenderedPageBreak/>
        <w:t>Литература</w:t>
      </w:r>
    </w:p>
    <w:p w:rsidR="009C2DF6" w:rsidRPr="00BB09F4" w:rsidRDefault="009C2DF6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9C2DF6" w:rsidRPr="00BB09F4" w:rsidRDefault="006666D9" w:rsidP="00BB09F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hyperlink r:id="rId6" w:history="1">
        <w:r w:rsidR="009C2DF6" w:rsidRPr="00BB09F4">
          <w:rPr>
            <w:rStyle w:val="a4"/>
            <w:rFonts w:ascii="Times New Roman" w:eastAsia="PetersburgTT-Regular" w:hAnsi="Times New Roman" w:cs="Times New Roman"/>
            <w:sz w:val="28"/>
            <w:szCs w:val="28"/>
          </w:rPr>
          <w:t>https://nsportal.ru/sites/default/files/2018/03/25/mezhpredmetnye_integrativnye_pogruzheniya_v_shkole.pdf</w:t>
        </w:r>
      </w:hyperlink>
      <w:r w:rsidR="009C2DF6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</w:t>
      </w:r>
    </w:p>
    <w:p w:rsidR="00E57854" w:rsidRPr="00BB09F4" w:rsidRDefault="006666D9" w:rsidP="00BB09F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hyperlink r:id="rId7" w:history="1">
        <w:r w:rsidR="00E57854" w:rsidRPr="00BB09F4">
          <w:rPr>
            <w:rStyle w:val="a4"/>
            <w:rFonts w:ascii="Times New Roman" w:eastAsia="PetersburgTT-Regular" w:hAnsi="Times New Roman" w:cs="Times New Roman"/>
            <w:sz w:val="28"/>
            <w:szCs w:val="28"/>
          </w:rPr>
          <w:t>file:///C:/Users/Елена/Downloads/puzyrevskiy_mezhpredmetnye_pogruzheniya.pdf</w:t>
        </w:r>
      </w:hyperlink>
      <w:r w:rsidR="00E57854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</w:t>
      </w:r>
    </w:p>
    <w:p w:rsidR="00E57854" w:rsidRPr="00BB09F4" w:rsidRDefault="006666D9" w:rsidP="00BB09F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hyperlink r:id="rId8" w:history="1">
        <w:r w:rsidR="00E57854" w:rsidRPr="00BB09F4">
          <w:rPr>
            <w:rStyle w:val="a4"/>
            <w:rFonts w:ascii="Times New Roman" w:eastAsia="PetersburgTT-Regular" w:hAnsi="Times New Roman" w:cs="Times New Roman"/>
            <w:sz w:val="28"/>
            <w:szCs w:val="28"/>
          </w:rPr>
          <w:t>https://psylist.net/pedagogika/00155.htm</w:t>
        </w:r>
      </w:hyperlink>
      <w:r w:rsidR="00E57854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</w:t>
      </w:r>
    </w:p>
    <w:p w:rsidR="00F04086" w:rsidRPr="00BB09F4" w:rsidRDefault="00F04086" w:rsidP="00BB09F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Алексашина И. Ю. Интегративный подход в естественно-научном образовании// Народное образование. 2001.№ 1, с.30-35.</w:t>
      </w:r>
    </w:p>
    <w:p w:rsidR="003D1EA1" w:rsidRPr="00BB09F4" w:rsidRDefault="0048399B" w:rsidP="00BB09F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Грановская Р.М. Элементы практической психологии. Изд. «Речь», 2010 г.</w:t>
      </w:r>
    </w:p>
    <w:p w:rsidR="0048399B" w:rsidRPr="00BB09F4" w:rsidRDefault="0048399B" w:rsidP="00BB09F4">
      <w:pPr>
        <w:pStyle w:val="a3"/>
        <w:numPr>
          <w:ilvl w:val="0"/>
          <w:numId w:val="6"/>
        </w:numPr>
        <w:spacing w:line="360" w:lineRule="auto"/>
        <w:rPr>
          <w:rFonts w:ascii="Times New Roman" w:eastAsia="PetersburgTT-Regular" w:hAnsi="Times New Roman" w:cs="Times New Roman"/>
          <w:sz w:val="28"/>
          <w:szCs w:val="28"/>
        </w:rPr>
      </w:pPr>
      <w:proofErr w:type="spellStart"/>
      <w:r w:rsidRPr="00BB09F4">
        <w:rPr>
          <w:rFonts w:ascii="Times New Roman" w:eastAsia="PetersburgTT-Regular" w:hAnsi="Times New Roman" w:cs="Times New Roman"/>
          <w:sz w:val="28"/>
          <w:szCs w:val="28"/>
        </w:rPr>
        <w:t>Пузыревский</w:t>
      </w:r>
      <w:proofErr w:type="spellEnd"/>
      <w:r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В. Ю, Эпштейн М.М. под ред. </w:t>
      </w:r>
      <w:proofErr w:type="spellStart"/>
      <w:r w:rsidRPr="00BB09F4">
        <w:rPr>
          <w:rFonts w:ascii="Times New Roman" w:eastAsia="PetersburgTT-Regular" w:hAnsi="Times New Roman" w:cs="Times New Roman"/>
          <w:sz w:val="28"/>
          <w:szCs w:val="28"/>
        </w:rPr>
        <w:t>Русакова</w:t>
      </w:r>
      <w:proofErr w:type="spellEnd"/>
      <w:r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А. С. Межпредметные интегративные погружения. Изд. «Школьная лига», 2014 г.</w:t>
      </w:r>
    </w:p>
    <w:p w:rsidR="003D1EA1" w:rsidRPr="00BB09F4" w:rsidRDefault="003D1EA1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633003" w:rsidRPr="00BB09F4" w:rsidRDefault="00633003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633003" w:rsidRPr="00BB09F4" w:rsidRDefault="00633003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633003" w:rsidRDefault="00633003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BB09F4" w:rsidRDefault="00BB09F4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BB09F4" w:rsidRDefault="00BB09F4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BB09F4" w:rsidRDefault="00BB09F4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BB09F4" w:rsidRDefault="00BB09F4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BB09F4" w:rsidRDefault="00BB09F4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BB09F4" w:rsidRDefault="00BB09F4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BB09F4" w:rsidRDefault="00BB09F4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BB09F4" w:rsidRDefault="00BB09F4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BB09F4" w:rsidRPr="00BB09F4" w:rsidRDefault="00BB09F4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633003" w:rsidRPr="00BB09F4" w:rsidRDefault="00633003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633003" w:rsidRPr="00BB09F4" w:rsidRDefault="00633003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633003" w:rsidRPr="00BB09F4" w:rsidRDefault="00633003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867EC8" w:rsidRPr="00BB09F4" w:rsidRDefault="00867EC8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43721B" w:rsidRPr="00BB09F4" w:rsidRDefault="0043721B" w:rsidP="00BB09F4">
      <w:pPr>
        <w:spacing w:after="0" w:line="360" w:lineRule="auto"/>
        <w:jc w:val="right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lastRenderedPageBreak/>
        <w:t>Приложение 1</w:t>
      </w:r>
    </w:p>
    <w:p w:rsidR="0043721B" w:rsidRPr="00BB09F4" w:rsidRDefault="0043721B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43721B" w:rsidRPr="00BB09F4" w:rsidRDefault="0043721B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3D1EA1" w:rsidRPr="00BB09F4" w:rsidRDefault="00F42652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t>Р</w:t>
      </w:r>
      <w:r w:rsidR="003D1EA1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езультаты 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диагностики </w:t>
      </w:r>
      <w:r w:rsidR="003D1EA1" w:rsidRPr="00BB09F4">
        <w:rPr>
          <w:rFonts w:ascii="Times New Roman" w:eastAsia="PetersburgTT-Regular" w:hAnsi="Times New Roman" w:cs="Times New Roman"/>
          <w:sz w:val="28"/>
          <w:szCs w:val="28"/>
        </w:rPr>
        <w:t>учащихся 7-х классов</w:t>
      </w:r>
      <w:r w:rsidR="0043721B" w:rsidRPr="00BB09F4">
        <w:rPr>
          <w:rFonts w:ascii="Times New Roman" w:eastAsia="PetersburgTT-Regular" w:hAnsi="Times New Roman" w:cs="Times New Roman"/>
          <w:sz w:val="28"/>
          <w:szCs w:val="28"/>
        </w:rPr>
        <w:t xml:space="preserve"> </w:t>
      </w:r>
      <w:r w:rsidRPr="00BB09F4">
        <w:rPr>
          <w:rFonts w:ascii="Times New Roman" w:eastAsia="PetersburgTT-Regular" w:hAnsi="Times New Roman" w:cs="Times New Roman"/>
          <w:sz w:val="28"/>
          <w:szCs w:val="28"/>
        </w:rPr>
        <w:t>на констатирующем этапе исследования</w:t>
      </w:r>
    </w:p>
    <w:p w:rsidR="003D1EA1" w:rsidRPr="00BB09F4" w:rsidRDefault="003D1EA1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3D1EA1" w:rsidRPr="00633003" w:rsidRDefault="003D1EA1" w:rsidP="002679B0">
      <w:pPr>
        <w:spacing w:after="0" w:line="240" w:lineRule="auto"/>
        <w:jc w:val="both"/>
        <w:rPr>
          <w:rFonts w:ascii="Times New Roman" w:eastAsia="PetersburgTT-Regular" w:hAnsi="Times New Roman" w:cs="Times New Roman"/>
          <w:sz w:val="24"/>
          <w:szCs w:val="24"/>
        </w:rPr>
      </w:pPr>
      <w:r w:rsidRPr="00633003">
        <w:rPr>
          <w:rFonts w:ascii="Times New Roman" w:eastAsia="PetersburgTT-Regular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2195" cy="3457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291" cy="345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EA1" w:rsidRPr="00633003" w:rsidRDefault="003D1EA1" w:rsidP="002679B0">
      <w:pPr>
        <w:spacing w:after="0" w:line="240" w:lineRule="auto"/>
        <w:jc w:val="both"/>
        <w:rPr>
          <w:rFonts w:ascii="Times New Roman" w:eastAsia="PetersburgTT-Regular" w:hAnsi="Times New Roman" w:cs="Times New Roman"/>
          <w:sz w:val="24"/>
          <w:szCs w:val="24"/>
        </w:rPr>
      </w:pPr>
    </w:p>
    <w:p w:rsidR="00410B7E" w:rsidRDefault="00410B7E" w:rsidP="002679B0">
      <w:pPr>
        <w:spacing w:after="0" w:line="240" w:lineRule="auto"/>
        <w:jc w:val="both"/>
        <w:rPr>
          <w:rFonts w:ascii="Times New Roman" w:eastAsia="PetersburgTT-Regular" w:hAnsi="Times New Roman" w:cs="Times New Roman"/>
          <w:sz w:val="24"/>
          <w:szCs w:val="24"/>
        </w:rPr>
      </w:pPr>
    </w:p>
    <w:p w:rsidR="00BB09F4" w:rsidRDefault="00BB09F4" w:rsidP="002679B0">
      <w:pPr>
        <w:spacing w:after="0" w:line="240" w:lineRule="auto"/>
        <w:jc w:val="both"/>
        <w:rPr>
          <w:rFonts w:ascii="Times New Roman" w:eastAsia="PetersburgTT-Regular" w:hAnsi="Times New Roman" w:cs="Times New Roman"/>
          <w:sz w:val="24"/>
          <w:szCs w:val="24"/>
        </w:rPr>
      </w:pPr>
    </w:p>
    <w:p w:rsidR="00BB09F4" w:rsidRDefault="00BB09F4" w:rsidP="002679B0">
      <w:pPr>
        <w:spacing w:after="0" w:line="240" w:lineRule="auto"/>
        <w:jc w:val="both"/>
        <w:rPr>
          <w:rFonts w:ascii="Times New Roman" w:eastAsia="PetersburgTT-Regular" w:hAnsi="Times New Roman" w:cs="Times New Roman"/>
          <w:sz w:val="24"/>
          <w:szCs w:val="24"/>
        </w:rPr>
      </w:pPr>
    </w:p>
    <w:p w:rsidR="00BB09F4" w:rsidRDefault="00BB09F4" w:rsidP="002679B0">
      <w:pPr>
        <w:spacing w:after="0" w:line="240" w:lineRule="auto"/>
        <w:jc w:val="both"/>
        <w:rPr>
          <w:rFonts w:ascii="Times New Roman" w:eastAsia="PetersburgTT-Regular" w:hAnsi="Times New Roman" w:cs="Times New Roman"/>
          <w:sz w:val="24"/>
          <w:szCs w:val="24"/>
        </w:rPr>
      </w:pPr>
    </w:p>
    <w:p w:rsidR="00BB09F4" w:rsidRDefault="00BB09F4" w:rsidP="002679B0">
      <w:pPr>
        <w:spacing w:after="0" w:line="240" w:lineRule="auto"/>
        <w:jc w:val="both"/>
        <w:rPr>
          <w:rFonts w:ascii="Times New Roman" w:eastAsia="PetersburgTT-Regular" w:hAnsi="Times New Roman" w:cs="Times New Roman"/>
          <w:sz w:val="24"/>
          <w:szCs w:val="24"/>
        </w:rPr>
      </w:pPr>
    </w:p>
    <w:p w:rsidR="00BB09F4" w:rsidRDefault="00BB09F4" w:rsidP="002679B0">
      <w:pPr>
        <w:spacing w:after="0" w:line="240" w:lineRule="auto"/>
        <w:jc w:val="both"/>
        <w:rPr>
          <w:rFonts w:ascii="Times New Roman" w:eastAsia="PetersburgTT-Regular" w:hAnsi="Times New Roman" w:cs="Times New Roman"/>
          <w:sz w:val="24"/>
          <w:szCs w:val="24"/>
        </w:rPr>
      </w:pPr>
    </w:p>
    <w:p w:rsidR="00BB09F4" w:rsidRDefault="00BB09F4" w:rsidP="002679B0">
      <w:pPr>
        <w:spacing w:after="0" w:line="240" w:lineRule="auto"/>
        <w:jc w:val="both"/>
        <w:rPr>
          <w:rFonts w:ascii="Times New Roman" w:eastAsia="PetersburgTT-Regular" w:hAnsi="Times New Roman" w:cs="Times New Roman"/>
          <w:sz w:val="24"/>
          <w:szCs w:val="24"/>
        </w:rPr>
      </w:pPr>
    </w:p>
    <w:p w:rsidR="00BB09F4" w:rsidRDefault="00BB09F4" w:rsidP="002679B0">
      <w:pPr>
        <w:spacing w:after="0" w:line="240" w:lineRule="auto"/>
        <w:jc w:val="both"/>
        <w:rPr>
          <w:rFonts w:ascii="Times New Roman" w:eastAsia="PetersburgTT-Regular" w:hAnsi="Times New Roman" w:cs="Times New Roman"/>
          <w:sz w:val="24"/>
          <w:szCs w:val="24"/>
        </w:rPr>
      </w:pPr>
    </w:p>
    <w:p w:rsidR="00BB09F4" w:rsidRDefault="00BB09F4" w:rsidP="002679B0">
      <w:pPr>
        <w:spacing w:after="0" w:line="240" w:lineRule="auto"/>
        <w:jc w:val="both"/>
        <w:rPr>
          <w:rFonts w:ascii="Times New Roman" w:eastAsia="PetersburgTT-Regular" w:hAnsi="Times New Roman" w:cs="Times New Roman"/>
          <w:sz w:val="24"/>
          <w:szCs w:val="24"/>
        </w:rPr>
      </w:pPr>
    </w:p>
    <w:p w:rsidR="00BB09F4" w:rsidRDefault="00BB09F4" w:rsidP="002679B0">
      <w:pPr>
        <w:spacing w:after="0" w:line="240" w:lineRule="auto"/>
        <w:jc w:val="both"/>
        <w:rPr>
          <w:rFonts w:ascii="Times New Roman" w:eastAsia="PetersburgTT-Regular" w:hAnsi="Times New Roman" w:cs="Times New Roman"/>
          <w:sz w:val="24"/>
          <w:szCs w:val="24"/>
        </w:rPr>
      </w:pPr>
    </w:p>
    <w:p w:rsidR="00BB09F4" w:rsidRDefault="00BB09F4" w:rsidP="002679B0">
      <w:pPr>
        <w:spacing w:after="0" w:line="240" w:lineRule="auto"/>
        <w:jc w:val="both"/>
        <w:rPr>
          <w:rFonts w:ascii="Times New Roman" w:eastAsia="PetersburgTT-Regular" w:hAnsi="Times New Roman" w:cs="Times New Roman"/>
          <w:sz w:val="24"/>
          <w:szCs w:val="24"/>
        </w:rPr>
      </w:pPr>
    </w:p>
    <w:p w:rsidR="00BB09F4" w:rsidRDefault="00BB09F4" w:rsidP="002679B0">
      <w:pPr>
        <w:spacing w:after="0" w:line="240" w:lineRule="auto"/>
        <w:jc w:val="both"/>
        <w:rPr>
          <w:rFonts w:ascii="Times New Roman" w:eastAsia="PetersburgTT-Regular" w:hAnsi="Times New Roman" w:cs="Times New Roman"/>
          <w:sz w:val="24"/>
          <w:szCs w:val="24"/>
        </w:rPr>
      </w:pPr>
    </w:p>
    <w:p w:rsidR="00BB09F4" w:rsidRDefault="00BB09F4" w:rsidP="002679B0">
      <w:pPr>
        <w:spacing w:after="0" w:line="240" w:lineRule="auto"/>
        <w:jc w:val="both"/>
        <w:rPr>
          <w:rFonts w:ascii="Times New Roman" w:eastAsia="PetersburgTT-Regular" w:hAnsi="Times New Roman" w:cs="Times New Roman"/>
          <w:sz w:val="24"/>
          <w:szCs w:val="24"/>
        </w:rPr>
      </w:pPr>
    </w:p>
    <w:p w:rsidR="00BB09F4" w:rsidRDefault="00BB09F4" w:rsidP="002679B0">
      <w:pPr>
        <w:spacing w:after="0" w:line="240" w:lineRule="auto"/>
        <w:jc w:val="both"/>
        <w:rPr>
          <w:rFonts w:ascii="Times New Roman" w:eastAsia="PetersburgTT-Regular" w:hAnsi="Times New Roman" w:cs="Times New Roman"/>
          <w:sz w:val="24"/>
          <w:szCs w:val="24"/>
        </w:rPr>
      </w:pPr>
    </w:p>
    <w:p w:rsidR="00BB09F4" w:rsidRDefault="00BB09F4" w:rsidP="002679B0">
      <w:pPr>
        <w:spacing w:after="0" w:line="240" w:lineRule="auto"/>
        <w:jc w:val="both"/>
        <w:rPr>
          <w:rFonts w:ascii="Times New Roman" w:eastAsia="PetersburgTT-Regular" w:hAnsi="Times New Roman" w:cs="Times New Roman"/>
          <w:sz w:val="24"/>
          <w:szCs w:val="24"/>
        </w:rPr>
      </w:pPr>
    </w:p>
    <w:p w:rsidR="00BB09F4" w:rsidRDefault="00BB09F4" w:rsidP="002679B0">
      <w:pPr>
        <w:spacing w:after="0" w:line="240" w:lineRule="auto"/>
        <w:jc w:val="both"/>
        <w:rPr>
          <w:rFonts w:ascii="Times New Roman" w:eastAsia="PetersburgTT-Regular" w:hAnsi="Times New Roman" w:cs="Times New Roman"/>
          <w:sz w:val="24"/>
          <w:szCs w:val="24"/>
        </w:rPr>
      </w:pPr>
    </w:p>
    <w:p w:rsidR="00BB09F4" w:rsidRDefault="00BB09F4" w:rsidP="002679B0">
      <w:pPr>
        <w:spacing w:after="0" w:line="240" w:lineRule="auto"/>
        <w:jc w:val="both"/>
        <w:rPr>
          <w:rFonts w:ascii="Times New Roman" w:eastAsia="PetersburgTT-Regular" w:hAnsi="Times New Roman" w:cs="Times New Roman"/>
          <w:sz w:val="24"/>
          <w:szCs w:val="24"/>
        </w:rPr>
      </w:pPr>
    </w:p>
    <w:p w:rsidR="00BB09F4" w:rsidRDefault="00BB09F4" w:rsidP="002679B0">
      <w:pPr>
        <w:spacing w:after="0" w:line="240" w:lineRule="auto"/>
        <w:jc w:val="both"/>
        <w:rPr>
          <w:rFonts w:ascii="Times New Roman" w:eastAsia="PetersburgTT-Regular" w:hAnsi="Times New Roman" w:cs="Times New Roman"/>
          <w:sz w:val="24"/>
          <w:szCs w:val="24"/>
        </w:rPr>
      </w:pPr>
    </w:p>
    <w:p w:rsidR="00BB09F4" w:rsidRDefault="00BB09F4" w:rsidP="002679B0">
      <w:pPr>
        <w:spacing w:after="0" w:line="240" w:lineRule="auto"/>
        <w:jc w:val="both"/>
        <w:rPr>
          <w:rFonts w:ascii="Times New Roman" w:eastAsia="PetersburgTT-Regular" w:hAnsi="Times New Roman" w:cs="Times New Roman"/>
          <w:sz w:val="24"/>
          <w:szCs w:val="24"/>
        </w:rPr>
      </w:pPr>
    </w:p>
    <w:p w:rsidR="00BB09F4" w:rsidRPr="00633003" w:rsidRDefault="00BB09F4" w:rsidP="002679B0">
      <w:pPr>
        <w:spacing w:after="0" w:line="240" w:lineRule="auto"/>
        <w:jc w:val="both"/>
        <w:rPr>
          <w:rFonts w:ascii="Times New Roman" w:eastAsia="PetersburgTT-Regular" w:hAnsi="Times New Roman" w:cs="Times New Roman"/>
          <w:sz w:val="24"/>
          <w:szCs w:val="24"/>
        </w:rPr>
      </w:pPr>
    </w:p>
    <w:p w:rsidR="00410B7E" w:rsidRPr="00633003" w:rsidRDefault="00410B7E" w:rsidP="002679B0">
      <w:pPr>
        <w:spacing w:after="0" w:line="240" w:lineRule="auto"/>
        <w:jc w:val="both"/>
        <w:rPr>
          <w:rFonts w:ascii="Times New Roman" w:eastAsia="PetersburgTT-Regular" w:hAnsi="Times New Roman" w:cs="Times New Roman"/>
          <w:sz w:val="24"/>
          <w:szCs w:val="24"/>
        </w:rPr>
      </w:pPr>
    </w:p>
    <w:p w:rsidR="0043721B" w:rsidRPr="00BB09F4" w:rsidRDefault="0043721B" w:rsidP="00BB09F4">
      <w:pPr>
        <w:spacing w:after="0" w:line="360" w:lineRule="auto"/>
        <w:jc w:val="right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sz w:val="28"/>
          <w:szCs w:val="28"/>
        </w:rPr>
        <w:lastRenderedPageBreak/>
        <w:t>Приложение 2</w:t>
      </w:r>
    </w:p>
    <w:p w:rsidR="00410B7E" w:rsidRPr="00BB09F4" w:rsidRDefault="00410B7E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43721B" w:rsidRPr="00BB09F4" w:rsidRDefault="0043721B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  <w:r w:rsidRPr="00BB09F4">
        <w:rPr>
          <w:rFonts w:ascii="Times New Roman" w:eastAsia="PetersburgTT-Regular" w:hAnsi="Times New Roman" w:cs="Times New Roman"/>
          <w:bCs/>
          <w:sz w:val="28"/>
          <w:szCs w:val="28"/>
        </w:rPr>
        <w:t xml:space="preserve">Сравнительные результаты диагностики познавательного интереса </w:t>
      </w:r>
      <w:r w:rsidRPr="00BB09F4">
        <w:rPr>
          <w:rFonts w:ascii="Times New Roman" w:eastAsia="PetersburgTT-Regular" w:hAnsi="Times New Roman" w:cs="Times New Roman"/>
          <w:bCs/>
          <w:sz w:val="28"/>
          <w:szCs w:val="28"/>
        </w:rPr>
        <w:br/>
        <w:t>учащихся на констатирующем и</w:t>
      </w:r>
      <w:r w:rsidR="00F42652" w:rsidRPr="00BB09F4">
        <w:rPr>
          <w:rFonts w:ascii="Times New Roman" w:eastAsia="PetersburgTT-Regular" w:hAnsi="Times New Roman" w:cs="Times New Roman"/>
          <w:bCs/>
          <w:sz w:val="28"/>
          <w:szCs w:val="28"/>
        </w:rPr>
        <w:t xml:space="preserve"> контрольном этапах исследования</w:t>
      </w:r>
    </w:p>
    <w:p w:rsidR="003D1EA1" w:rsidRPr="00BB09F4" w:rsidRDefault="003D1EA1" w:rsidP="00BB09F4">
      <w:pPr>
        <w:spacing w:after="0" w:line="360" w:lineRule="auto"/>
        <w:jc w:val="both"/>
        <w:rPr>
          <w:rFonts w:ascii="Times New Roman" w:eastAsia="PetersburgTT-Regular" w:hAnsi="Times New Roman" w:cs="Times New Roman"/>
          <w:sz w:val="28"/>
          <w:szCs w:val="28"/>
        </w:rPr>
      </w:pPr>
    </w:p>
    <w:p w:rsidR="003D1EA1" w:rsidRDefault="003D1EA1" w:rsidP="002679B0">
      <w:pPr>
        <w:spacing w:after="0" w:line="240" w:lineRule="auto"/>
        <w:jc w:val="both"/>
        <w:rPr>
          <w:rFonts w:ascii="Times New Roman" w:eastAsia="PetersburgTT-Regular" w:hAnsi="Times New Roman" w:cs="Times New Roman"/>
          <w:sz w:val="24"/>
          <w:szCs w:val="24"/>
        </w:rPr>
      </w:pPr>
      <w:r w:rsidRPr="00633003">
        <w:rPr>
          <w:rFonts w:ascii="Times New Roman" w:eastAsia="PetersburgTT-Regular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33312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3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1EA1" w:rsidSect="00E878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tersburgTT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AD1"/>
    <w:multiLevelType w:val="hybridMultilevel"/>
    <w:tmpl w:val="F694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D2C4F"/>
    <w:multiLevelType w:val="hybridMultilevel"/>
    <w:tmpl w:val="406CC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810BC"/>
    <w:multiLevelType w:val="hybridMultilevel"/>
    <w:tmpl w:val="A94C52C0"/>
    <w:lvl w:ilvl="0" w:tplc="AD88E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E166AF"/>
    <w:multiLevelType w:val="hybridMultilevel"/>
    <w:tmpl w:val="16EA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07E1E"/>
    <w:multiLevelType w:val="hybridMultilevel"/>
    <w:tmpl w:val="52DC1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E4192"/>
    <w:multiLevelType w:val="hybridMultilevel"/>
    <w:tmpl w:val="59D49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04037"/>
    <w:multiLevelType w:val="hybridMultilevel"/>
    <w:tmpl w:val="98509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50BFA"/>
    <w:multiLevelType w:val="hybridMultilevel"/>
    <w:tmpl w:val="67E8B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45703"/>
    <w:multiLevelType w:val="hybridMultilevel"/>
    <w:tmpl w:val="79B8F14E"/>
    <w:lvl w:ilvl="0" w:tplc="7AE6634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A744452"/>
    <w:multiLevelType w:val="hybridMultilevel"/>
    <w:tmpl w:val="5F34AC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AF150AA"/>
    <w:multiLevelType w:val="hybridMultilevel"/>
    <w:tmpl w:val="96EC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BF"/>
    <w:rsid w:val="00096BDF"/>
    <w:rsid w:val="000B6307"/>
    <w:rsid w:val="000D5B20"/>
    <w:rsid w:val="000E5620"/>
    <w:rsid w:val="00134249"/>
    <w:rsid w:val="001A08E7"/>
    <w:rsid w:val="001C3BF3"/>
    <w:rsid w:val="0023322E"/>
    <w:rsid w:val="00236B88"/>
    <w:rsid w:val="002506FA"/>
    <w:rsid w:val="002550FC"/>
    <w:rsid w:val="002679B0"/>
    <w:rsid w:val="002971C8"/>
    <w:rsid w:val="002A7EBF"/>
    <w:rsid w:val="00307321"/>
    <w:rsid w:val="00344684"/>
    <w:rsid w:val="003902B8"/>
    <w:rsid w:val="003914E4"/>
    <w:rsid w:val="003D1EA1"/>
    <w:rsid w:val="00401F85"/>
    <w:rsid w:val="00410B7E"/>
    <w:rsid w:val="0043721B"/>
    <w:rsid w:val="004644C9"/>
    <w:rsid w:val="0048399B"/>
    <w:rsid w:val="004D4E66"/>
    <w:rsid w:val="004D6D49"/>
    <w:rsid w:val="004E5D50"/>
    <w:rsid w:val="004E6D8C"/>
    <w:rsid w:val="005424FA"/>
    <w:rsid w:val="00545E5D"/>
    <w:rsid w:val="0055682B"/>
    <w:rsid w:val="0058599A"/>
    <w:rsid w:val="005C0B95"/>
    <w:rsid w:val="005C2C7A"/>
    <w:rsid w:val="005F08C1"/>
    <w:rsid w:val="00621FD0"/>
    <w:rsid w:val="00633003"/>
    <w:rsid w:val="006666D9"/>
    <w:rsid w:val="006D5A64"/>
    <w:rsid w:val="0073376E"/>
    <w:rsid w:val="0076718F"/>
    <w:rsid w:val="007B7A85"/>
    <w:rsid w:val="007F04E7"/>
    <w:rsid w:val="008025F1"/>
    <w:rsid w:val="0080442A"/>
    <w:rsid w:val="00867EC8"/>
    <w:rsid w:val="008B493C"/>
    <w:rsid w:val="008B5681"/>
    <w:rsid w:val="00906C90"/>
    <w:rsid w:val="009674FE"/>
    <w:rsid w:val="009A0D82"/>
    <w:rsid w:val="009C2DF6"/>
    <w:rsid w:val="009D4AB8"/>
    <w:rsid w:val="009D7A05"/>
    <w:rsid w:val="00A32929"/>
    <w:rsid w:val="00A87B0C"/>
    <w:rsid w:val="00B55EA2"/>
    <w:rsid w:val="00BB09F4"/>
    <w:rsid w:val="00BF717C"/>
    <w:rsid w:val="00C241E8"/>
    <w:rsid w:val="00C9334F"/>
    <w:rsid w:val="00CF7418"/>
    <w:rsid w:val="00D12FE1"/>
    <w:rsid w:val="00D16DF2"/>
    <w:rsid w:val="00D25B87"/>
    <w:rsid w:val="00D634C8"/>
    <w:rsid w:val="00D64B77"/>
    <w:rsid w:val="00DD0DCC"/>
    <w:rsid w:val="00DD5AF4"/>
    <w:rsid w:val="00E22F12"/>
    <w:rsid w:val="00E57854"/>
    <w:rsid w:val="00E878A3"/>
    <w:rsid w:val="00E87A6E"/>
    <w:rsid w:val="00F04086"/>
    <w:rsid w:val="00F4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2D0F"/>
  <w15:docId w15:val="{85514A57-8871-4875-8F5A-25A7155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A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D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9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97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5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4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list.net/pedagogika/00155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&#1045;&#1083;&#1077;&#1085;&#1072;/Downloads/puzyrevskiy_mezhpredmetnye_pogruzheniy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ites/default/files/2018/03/25/mezhpredmetnye_integrativnye_pogruzheniya_v_shkole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tn1391.mskobr.ru" TargetMode="Externa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 207</dc:creator>
  <cp:lastModifiedBy>Acer</cp:lastModifiedBy>
  <cp:revision>10</cp:revision>
  <cp:lastPrinted>2020-02-18T07:59:00Z</cp:lastPrinted>
  <dcterms:created xsi:type="dcterms:W3CDTF">2023-01-11T05:26:00Z</dcterms:created>
  <dcterms:modified xsi:type="dcterms:W3CDTF">2023-01-13T12:23:00Z</dcterms:modified>
</cp:coreProperties>
</file>